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77" w:rsidRDefault="00513B77">
      <w:bookmarkStart w:id="0" w:name="_GoBack"/>
      <w:bookmarkEnd w:id="0"/>
    </w:p>
    <w:p w:rsidR="00513B77" w:rsidRDefault="00513B77">
      <w:r>
        <w:fldChar w:fldCharType="begin"/>
      </w:r>
      <w:r>
        <w:instrText xml:space="preserve"> LINK Excel.Sheet.8 "C:\\Users\\shkola\\Desktop\\Приложение 6_Саратовский район (1).xls" "прием!R1C1:R2C4" \a \f 5 \h  \* MERGEFORMAT </w:instrText>
      </w:r>
      <w:r>
        <w:fldChar w:fldCharType="separate"/>
      </w:r>
    </w:p>
    <w:tbl>
      <w:tblPr>
        <w:tblStyle w:val="a3"/>
        <w:tblW w:w="16760" w:type="dxa"/>
        <w:tblLook w:val="04A0" w:firstRow="1" w:lastRow="0" w:firstColumn="1" w:lastColumn="0" w:noHBand="0" w:noVBand="1"/>
      </w:tblPr>
      <w:tblGrid>
        <w:gridCol w:w="2180"/>
        <w:gridCol w:w="4600"/>
        <w:gridCol w:w="4900"/>
        <w:gridCol w:w="5080"/>
      </w:tblGrid>
      <w:tr w:rsidR="00513B77" w:rsidRPr="00513B77" w:rsidTr="00513B77">
        <w:trPr>
          <w:trHeight w:val="1920"/>
        </w:trPr>
        <w:tc>
          <w:tcPr>
            <w:tcW w:w="2180" w:type="dxa"/>
            <w:hideMark/>
          </w:tcPr>
          <w:p w:rsidR="00513B77" w:rsidRPr="00513B77" w:rsidRDefault="00513B77"/>
        </w:tc>
        <w:tc>
          <w:tcPr>
            <w:tcW w:w="4600" w:type="dxa"/>
            <w:hideMark/>
          </w:tcPr>
          <w:p w:rsidR="00513B77" w:rsidRPr="00513B77" w:rsidRDefault="00513B77" w:rsidP="00513B77"/>
        </w:tc>
        <w:tc>
          <w:tcPr>
            <w:tcW w:w="4900" w:type="dxa"/>
            <w:hideMark/>
          </w:tcPr>
          <w:p w:rsidR="00513B77" w:rsidRPr="00513B77" w:rsidRDefault="00513B77" w:rsidP="00513B77"/>
        </w:tc>
        <w:tc>
          <w:tcPr>
            <w:tcW w:w="5080" w:type="dxa"/>
            <w:hideMark/>
          </w:tcPr>
          <w:p w:rsidR="00513B77" w:rsidRPr="00513B77" w:rsidRDefault="00513B77">
            <w:r w:rsidRPr="00513B77">
              <w:t>Приложение № 6</w:t>
            </w:r>
            <w:r w:rsidRPr="00513B77">
              <w:br/>
              <w:t xml:space="preserve">к распоряжению комитета по образованию администрации муниципального образования           «Город Саратов» </w:t>
            </w:r>
            <w:r w:rsidRPr="00513B77">
              <w:br/>
              <w:t>от 18 февраля 2022 года № 1</w:t>
            </w:r>
          </w:p>
        </w:tc>
      </w:tr>
      <w:tr w:rsidR="00513B77" w:rsidRPr="00513B77" w:rsidTr="00513B77">
        <w:trPr>
          <w:trHeight w:val="975"/>
        </w:trPr>
        <w:tc>
          <w:tcPr>
            <w:tcW w:w="16760" w:type="dxa"/>
            <w:gridSpan w:val="4"/>
            <w:hideMark/>
          </w:tcPr>
          <w:p w:rsidR="00513B77" w:rsidRPr="00513B77" w:rsidRDefault="00513B77" w:rsidP="00513B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3B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муниципальных образовательных учреждений, расположенных на территории Саратовского района                                                                              муниципального образования «Город Саратов», за конкретными территориями </w:t>
            </w:r>
          </w:p>
        </w:tc>
      </w:tr>
    </w:tbl>
    <w:p w:rsidR="00513B77" w:rsidRDefault="00513B77">
      <w:r>
        <w:fldChar w:fldCharType="end"/>
      </w:r>
    </w:p>
    <w:tbl>
      <w:tblPr>
        <w:tblW w:w="16760" w:type="dxa"/>
        <w:tblLook w:val="04A0" w:firstRow="1" w:lastRow="0" w:firstColumn="1" w:lastColumn="0" w:noHBand="0" w:noVBand="1"/>
      </w:tblPr>
      <w:tblGrid>
        <w:gridCol w:w="2180"/>
        <w:gridCol w:w="4600"/>
        <w:gridCol w:w="4900"/>
        <w:gridCol w:w="5080"/>
      </w:tblGrid>
      <w:tr w:rsidR="00513B77" w:rsidRPr="00513B77" w:rsidTr="008B2192">
        <w:trPr>
          <w:trHeight w:val="40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«ООШ п. Ивановский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Ивановский, ул. Комсомольская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</w:t>
            </w:r>
          </w:p>
        </w:tc>
      </w:tr>
      <w:tr w:rsidR="00513B77" w:rsidRPr="00513B77" w:rsidTr="008B2192">
        <w:trPr>
          <w:trHeight w:val="43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Ивановский, ул. Солнечная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1-68</w:t>
            </w:r>
          </w:p>
        </w:tc>
      </w:tr>
      <w:tr w:rsidR="00513B77" w:rsidRPr="00513B77" w:rsidTr="008B2192">
        <w:trPr>
          <w:trHeight w:val="3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Ивановский, ул. Запрудная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1-16</w:t>
            </w:r>
          </w:p>
        </w:tc>
      </w:tr>
      <w:tr w:rsidR="00513B77" w:rsidRPr="00513B77" w:rsidTr="008B2192">
        <w:trPr>
          <w:trHeight w:val="4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Ивановский, ул. Привокзальная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1-47</w:t>
            </w:r>
          </w:p>
        </w:tc>
      </w:tr>
      <w:tr w:rsidR="00513B77" w:rsidRPr="00513B77" w:rsidTr="008B2192">
        <w:trPr>
          <w:trHeight w:val="37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Ивановский, ул. Северная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4-16</w:t>
            </w:r>
          </w:p>
        </w:tc>
      </w:tr>
      <w:tr w:rsidR="00513B77" w:rsidRPr="00513B77" w:rsidTr="008B2192">
        <w:trPr>
          <w:trHeight w:val="3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Ивановский, ул. Волгоградская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1-17</w:t>
            </w:r>
          </w:p>
        </w:tc>
      </w:tr>
      <w:tr w:rsidR="00513B77" w:rsidRPr="00513B77" w:rsidTr="008B2192">
        <w:trPr>
          <w:trHeight w:val="34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Ивановский, ул. Центральная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1-43</w:t>
            </w:r>
          </w:p>
        </w:tc>
      </w:tr>
      <w:tr w:rsidR="00513B77" w:rsidRPr="00513B77" w:rsidTr="008B2192">
        <w:trPr>
          <w:trHeight w:val="34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Ивановский, ул. Почтовая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1-22</w:t>
            </w:r>
          </w:p>
        </w:tc>
      </w:tr>
      <w:tr w:rsidR="00513B77" w:rsidRPr="00513B77" w:rsidTr="008B2192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Маяк, ул. Песчаная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1-42</w:t>
            </w:r>
          </w:p>
        </w:tc>
      </w:tr>
      <w:tr w:rsidR="00513B77" w:rsidRPr="00513B77" w:rsidTr="008B2192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Маяк, ул. Лесная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513B77" w:rsidRPr="00513B77" w:rsidTr="008B2192">
        <w:trPr>
          <w:trHeight w:val="40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Саратовский </w:t>
            </w: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Маяк, ул. Авиационная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38-43</w:t>
            </w:r>
          </w:p>
        </w:tc>
      </w:tr>
      <w:tr w:rsidR="00513B77" w:rsidRPr="00513B77" w:rsidTr="008B2192">
        <w:trPr>
          <w:trHeight w:val="3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Колотов Буерак, ул. Садовая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1-49</w:t>
            </w:r>
          </w:p>
        </w:tc>
      </w:tr>
      <w:tr w:rsidR="00513B77" w:rsidRPr="00513B77" w:rsidTr="008B2192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Колотов Буерак, ул. Верхняя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1-38</w:t>
            </w:r>
          </w:p>
        </w:tc>
      </w:tr>
      <w:tr w:rsidR="00513B77" w:rsidRPr="00513B77" w:rsidTr="008B2192">
        <w:trPr>
          <w:trHeight w:val="40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Колотов Буерак, </w:t>
            </w:r>
            <w:proofErr w:type="spellStart"/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ул.Ташкентская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1-13</w:t>
            </w:r>
          </w:p>
        </w:tc>
      </w:tr>
      <w:tr w:rsidR="00513B77" w:rsidRPr="00513B77" w:rsidTr="008B2192">
        <w:trPr>
          <w:trHeight w:val="3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Буркин</w:t>
            </w:r>
            <w:proofErr w:type="spellEnd"/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Буерак, ул. Горная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1-82</w:t>
            </w:r>
          </w:p>
        </w:tc>
      </w:tr>
      <w:tr w:rsidR="00513B77" w:rsidRPr="00513B77" w:rsidTr="008B2192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Буркин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513B77" w:rsidRPr="00513B77" w:rsidTr="008B2192">
        <w:trPr>
          <w:trHeight w:val="34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Власовский</w:t>
            </w:r>
            <w:proofErr w:type="spellEnd"/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Луговая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513B77" w:rsidRPr="00513B77" w:rsidTr="008B2192">
        <w:trPr>
          <w:trHeight w:val="37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район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МАОУ"ООШ п. Ивановский"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Власовский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77" w:rsidRPr="00513B77" w:rsidRDefault="00513B77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</w:tbl>
    <w:p w:rsidR="00513B77" w:rsidRDefault="00513B77"/>
    <w:p w:rsidR="00513B77" w:rsidRDefault="00513B77"/>
    <w:sectPr w:rsidR="00513B77" w:rsidSect="004C00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63"/>
    <w:rsid w:val="004C00DD"/>
    <w:rsid w:val="004E1663"/>
    <w:rsid w:val="00513B77"/>
    <w:rsid w:val="006F3D31"/>
    <w:rsid w:val="00C5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Svetlana</cp:lastModifiedBy>
  <cp:revision>3</cp:revision>
  <dcterms:created xsi:type="dcterms:W3CDTF">2022-04-20T07:22:00Z</dcterms:created>
  <dcterms:modified xsi:type="dcterms:W3CDTF">2022-08-26T17:41:00Z</dcterms:modified>
</cp:coreProperties>
</file>